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07" w:rsidRPr="00AF1307" w:rsidRDefault="00AF1307" w:rsidP="00AF130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</w:pPr>
      <w:r w:rsidRPr="00AF1307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СТОИМОСТЬ ДОСТАВКИ АВТОТРАНСПОРТОМ ПО САНКТ-ПЕТЕРБУРГУ К МЕСТУ ПОГРУЗКИ/ВЫГРУЗКИ</w:t>
      </w:r>
    </w:p>
    <w:p w:rsidR="00A51D82" w:rsidRDefault="00A51D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1424"/>
        <w:gridCol w:w="1424"/>
        <w:gridCol w:w="1424"/>
        <w:gridCol w:w="1483"/>
        <w:gridCol w:w="2012"/>
      </w:tblGrid>
      <w:tr w:rsidR="00AF1307" w:rsidTr="00AF1307">
        <w:trPr>
          <w:trHeight w:val="467"/>
        </w:trPr>
        <w:tc>
          <w:tcPr>
            <w:tcW w:w="1515" w:type="dxa"/>
          </w:tcPr>
          <w:p w:rsidR="00AF1307" w:rsidRDefault="00AF1307" w:rsidP="00AF130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Вес (кг)/Объем (м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F1307" w:rsidRDefault="00AF1307"/>
        </w:tc>
        <w:tc>
          <w:tcPr>
            <w:tcW w:w="1515" w:type="dxa"/>
          </w:tcPr>
          <w:p w:rsidR="00AF1307" w:rsidRDefault="00AF1307" w:rsidP="00AF130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Доставка по Санкт-</w:t>
            </w:r>
            <w:r w:rsidR="00A13C2F">
              <w:rPr>
                <w:rFonts w:ascii="Arial CYR" w:hAnsi="Arial CYR" w:cs="Arial CYR"/>
                <w:b/>
                <w:bCs/>
                <w:sz w:val="18"/>
                <w:szCs w:val="18"/>
              </w:rPr>
              <w:t>Петербургу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</w:t>
            </w:r>
            <w:r w:rsidR="00A13C2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(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руб.)</w:t>
            </w:r>
          </w:p>
          <w:p w:rsidR="00AF1307" w:rsidRDefault="00AF1307"/>
        </w:tc>
        <w:tc>
          <w:tcPr>
            <w:tcW w:w="1515" w:type="dxa"/>
          </w:tcPr>
          <w:p w:rsidR="00AF1307" w:rsidRDefault="00AF1307" w:rsidP="00AF130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Стоимость холостого пробега </w:t>
            </w:r>
            <w:r w:rsidR="00A13C2F">
              <w:rPr>
                <w:rFonts w:ascii="Arial CYR" w:hAnsi="Arial CYR" w:cs="Arial CYR"/>
                <w:b/>
                <w:bCs/>
                <w:sz w:val="18"/>
                <w:szCs w:val="18"/>
              </w:rPr>
              <w:t>машины (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руб.)</w:t>
            </w:r>
          </w:p>
          <w:p w:rsidR="00AF1307" w:rsidRDefault="00AF1307"/>
        </w:tc>
        <w:tc>
          <w:tcPr>
            <w:tcW w:w="1516" w:type="dxa"/>
          </w:tcPr>
          <w:p w:rsidR="00AF1307" w:rsidRDefault="00AF1307" w:rsidP="00AF130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Стоимость машины за КАД (</w:t>
            </w:r>
            <w:r w:rsidR="00A13C2F">
              <w:rPr>
                <w:rFonts w:ascii="Arial CYR" w:hAnsi="Arial CYR" w:cs="Arial CYR"/>
                <w:b/>
                <w:bCs/>
                <w:sz w:val="18"/>
                <w:szCs w:val="18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/км)</w:t>
            </w:r>
          </w:p>
          <w:p w:rsidR="00AF1307" w:rsidRDefault="00AF1307"/>
        </w:tc>
        <w:tc>
          <w:tcPr>
            <w:tcW w:w="1516" w:type="dxa"/>
          </w:tcPr>
          <w:p w:rsidR="00AF1307" w:rsidRDefault="00AF1307" w:rsidP="00AF130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Нормативное время погрузки/ выгрузки на складе </w:t>
            </w:r>
            <w:r w:rsidR="00A13C2F">
              <w:rPr>
                <w:rFonts w:ascii="Arial CYR" w:hAnsi="Arial CYR" w:cs="Arial CYR"/>
                <w:b/>
                <w:bCs/>
                <w:sz w:val="18"/>
                <w:szCs w:val="18"/>
              </w:rPr>
              <w:t>клиента (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в минутах)</w:t>
            </w:r>
          </w:p>
          <w:p w:rsidR="00AF1307" w:rsidRDefault="00AF1307"/>
        </w:tc>
        <w:tc>
          <w:tcPr>
            <w:tcW w:w="1516" w:type="dxa"/>
          </w:tcPr>
          <w:p w:rsidR="00AF1307" w:rsidRDefault="00AF1307" w:rsidP="00AF130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Стоимость сверхнормативного времени погрузки на </w:t>
            </w:r>
            <w:r w:rsidR="00A13C2F">
              <w:rPr>
                <w:rFonts w:ascii="Arial CYR" w:hAnsi="Arial CYR" w:cs="Arial CYR"/>
                <w:b/>
                <w:bCs/>
                <w:sz w:val="18"/>
                <w:szCs w:val="18"/>
              </w:rPr>
              <w:t>складе (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за каждые неполные                      30 минут </w:t>
            </w:r>
            <w:r w:rsidR="00A13C2F">
              <w:rPr>
                <w:rFonts w:ascii="Arial CYR" w:hAnsi="Arial CYR" w:cs="Arial CYR"/>
                <w:b/>
                <w:bCs/>
                <w:sz w:val="18"/>
                <w:szCs w:val="18"/>
              </w:rPr>
              <w:t>простоя) (руб.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)</w:t>
            </w:r>
          </w:p>
          <w:p w:rsidR="00AF1307" w:rsidRDefault="00AF1307"/>
        </w:tc>
      </w:tr>
      <w:tr w:rsidR="00AF1307" w:rsidTr="00AF1307">
        <w:trPr>
          <w:trHeight w:val="467"/>
        </w:trPr>
        <w:tc>
          <w:tcPr>
            <w:tcW w:w="1515" w:type="dxa"/>
          </w:tcPr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 0 до100/</w:t>
            </w:r>
          </w:p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от 0 до 0,5</w:t>
            </w:r>
          </w:p>
          <w:p w:rsidR="00AF1307" w:rsidRDefault="00AF1307"/>
        </w:tc>
        <w:tc>
          <w:tcPr>
            <w:tcW w:w="1515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700</w:t>
            </w:r>
          </w:p>
        </w:tc>
        <w:tc>
          <w:tcPr>
            <w:tcW w:w="1515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700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400</w:t>
            </w:r>
          </w:p>
        </w:tc>
      </w:tr>
      <w:tr w:rsidR="00AF1307" w:rsidTr="00AF1307">
        <w:trPr>
          <w:trHeight w:val="467"/>
        </w:trPr>
        <w:tc>
          <w:tcPr>
            <w:tcW w:w="1515" w:type="dxa"/>
          </w:tcPr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 101 до 300/   от 0,51 до 1,5</w:t>
            </w:r>
          </w:p>
          <w:p w:rsidR="00AF1307" w:rsidRDefault="00AF1307"/>
        </w:tc>
        <w:tc>
          <w:tcPr>
            <w:tcW w:w="1515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1200</w:t>
            </w:r>
          </w:p>
        </w:tc>
        <w:tc>
          <w:tcPr>
            <w:tcW w:w="1515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1200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516" w:type="dxa"/>
          </w:tcPr>
          <w:p w:rsidR="00AF1307" w:rsidRPr="00AF1307" w:rsidRDefault="00AF130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400</w:t>
            </w:r>
          </w:p>
        </w:tc>
      </w:tr>
      <w:tr w:rsidR="00AF1307" w:rsidTr="00AF1307">
        <w:trPr>
          <w:trHeight w:val="450"/>
        </w:trPr>
        <w:tc>
          <w:tcPr>
            <w:tcW w:w="1515" w:type="dxa"/>
          </w:tcPr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 301 до 500/</w:t>
            </w:r>
          </w:p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 1,51 до 2,5</w:t>
            </w:r>
          </w:p>
          <w:p w:rsidR="00AF1307" w:rsidRDefault="00AF1307"/>
        </w:tc>
        <w:tc>
          <w:tcPr>
            <w:tcW w:w="1515" w:type="dxa"/>
          </w:tcPr>
          <w:p w:rsidR="00AF1307" w:rsidRPr="00F5041C" w:rsidRDefault="00A13C2F" w:rsidP="00F5041C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F5041C">
              <w:rPr>
                <w:b/>
                <w:lang w:val="en-US"/>
              </w:rPr>
              <w:t>800</w:t>
            </w:r>
          </w:p>
        </w:tc>
        <w:tc>
          <w:tcPr>
            <w:tcW w:w="1515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1800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516" w:type="dxa"/>
          </w:tcPr>
          <w:p w:rsidR="00AF1307" w:rsidRPr="00AF1307" w:rsidRDefault="00AF130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500</w:t>
            </w:r>
          </w:p>
        </w:tc>
      </w:tr>
      <w:tr w:rsidR="00AF1307" w:rsidTr="00AF1307">
        <w:trPr>
          <w:trHeight w:val="467"/>
        </w:trPr>
        <w:tc>
          <w:tcPr>
            <w:tcW w:w="1515" w:type="dxa"/>
          </w:tcPr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 501 до 1500/</w:t>
            </w:r>
          </w:p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 от 2,51 до 6,0</w:t>
            </w:r>
          </w:p>
          <w:p w:rsidR="00AF1307" w:rsidRDefault="00AF1307"/>
        </w:tc>
        <w:tc>
          <w:tcPr>
            <w:tcW w:w="1515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2400</w:t>
            </w:r>
          </w:p>
        </w:tc>
        <w:tc>
          <w:tcPr>
            <w:tcW w:w="1515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2400</w:t>
            </w:r>
          </w:p>
        </w:tc>
        <w:tc>
          <w:tcPr>
            <w:tcW w:w="1516" w:type="dxa"/>
          </w:tcPr>
          <w:p w:rsidR="00AF1307" w:rsidRPr="00F5041C" w:rsidRDefault="00F5041C" w:rsidP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1516" w:type="dxa"/>
          </w:tcPr>
          <w:p w:rsidR="00AF1307" w:rsidRPr="00AF1307" w:rsidRDefault="00AF130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500</w:t>
            </w:r>
          </w:p>
        </w:tc>
      </w:tr>
      <w:tr w:rsidR="00AF1307" w:rsidTr="00AF1307">
        <w:trPr>
          <w:trHeight w:val="467"/>
        </w:trPr>
        <w:tc>
          <w:tcPr>
            <w:tcW w:w="1515" w:type="dxa"/>
          </w:tcPr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 1501 до 2500/</w:t>
            </w:r>
          </w:p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 от 6,01 до 10 </w:t>
            </w:r>
          </w:p>
          <w:p w:rsidR="00AF1307" w:rsidRDefault="00AF1307"/>
        </w:tc>
        <w:tc>
          <w:tcPr>
            <w:tcW w:w="1515" w:type="dxa"/>
          </w:tcPr>
          <w:p w:rsidR="00AF1307" w:rsidRPr="00AF1307" w:rsidRDefault="00F5041C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9</w:t>
            </w:r>
            <w:r w:rsidR="00A13C2F">
              <w:rPr>
                <w:b/>
              </w:rPr>
              <w:t>00</w:t>
            </w:r>
          </w:p>
        </w:tc>
        <w:tc>
          <w:tcPr>
            <w:tcW w:w="1515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3500</w:t>
            </w:r>
          </w:p>
        </w:tc>
        <w:tc>
          <w:tcPr>
            <w:tcW w:w="1516" w:type="dxa"/>
          </w:tcPr>
          <w:p w:rsidR="00AF1307" w:rsidRDefault="00AF1307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AF1307" w:rsidRPr="00AF1307" w:rsidRDefault="00AF1307">
            <w:pPr>
              <w:rPr>
                <w:b/>
              </w:rPr>
            </w:pPr>
          </w:p>
        </w:tc>
        <w:tc>
          <w:tcPr>
            <w:tcW w:w="1516" w:type="dxa"/>
          </w:tcPr>
          <w:p w:rsidR="00AF1307" w:rsidRPr="00AF1307" w:rsidRDefault="00AF130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700</w:t>
            </w:r>
          </w:p>
        </w:tc>
      </w:tr>
      <w:tr w:rsidR="00AF1307" w:rsidTr="00AF1307">
        <w:trPr>
          <w:trHeight w:val="467"/>
        </w:trPr>
        <w:tc>
          <w:tcPr>
            <w:tcW w:w="1515" w:type="dxa"/>
          </w:tcPr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2501 до 5000/ </w:t>
            </w:r>
          </w:p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от 10,01 до 15 </w:t>
            </w:r>
          </w:p>
          <w:p w:rsidR="00AF1307" w:rsidRDefault="00AF1307"/>
        </w:tc>
        <w:tc>
          <w:tcPr>
            <w:tcW w:w="1515" w:type="dxa"/>
          </w:tcPr>
          <w:p w:rsidR="00AF1307" w:rsidRPr="00AF1307" w:rsidRDefault="00A13C2F" w:rsidP="00F5041C">
            <w:pPr>
              <w:rPr>
                <w:b/>
              </w:rPr>
            </w:pPr>
            <w:r>
              <w:rPr>
                <w:b/>
              </w:rPr>
              <w:t>4</w:t>
            </w:r>
            <w:r w:rsidR="00F5041C">
              <w:rPr>
                <w:b/>
                <w:lang w:val="en-US"/>
              </w:rPr>
              <w:t>9</w:t>
            </w:r>
            <w:r>
              <w:rPr>
                <w:b/>
              </w:rPr>
              <w:t>00</w:t>
            </w:r>
          </w:p>
        </w:tc>
        <w:tc>
          <w:tcPr>
            <w:tcW w:w="1515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4500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516" w:type="dxa"/>
          </w:tcPr>
          <w:p w:rsidR="00AF1307" w:rsidRPr="00AF1307" w:rsidRDefault="00AF130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700</w:t>
            </w:r>
          </w:p>
        </w:tc>
      </w:tr>
      <w:tr w:rsidR="00AF1307" w:rsidTr="00AF1307">
        <w:trPr>
          <w:trHeight w:val="467"/>
        </w:trPr>
        <w:tc>
          <w:tcPr>
            <w:tcW w:w="1515" w:type="dxa"/>
          </w:tcPr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5001 до 10000/</w:t>
            </w:r>
          </w:p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15,01 до 25</w:t>
            </w:r>
          </w:p>
          <w:p w:rsidR="00AF1307" w:rsidRDefault="00AF1307"/>
        </w:tc>
        <w:tc>
          <w:tcPr>
            <w:tcW w:w="1515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6800</w:t>
            </w:r>
          </w:p>
        </w:tc>
        <w:tc>
          <w:tcPr>
            <w:tcW w:w="1515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6000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1000</w:t>
            </w:r>
          </w:p>
        </w:tc>
      </w:tr>
      <w:tr w:rsidR="00AF1307" w:rsidTr="00AF1307">
        <w:trPr>
          <w:trHeight w:val="467"/>
        </w:trPr>
        <w:tc>
          <w:tcPr>
            <w:tcW w:w="1515" w:type="dxa"/>
          </w:tcPr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10001 до 15000/</w:t>
            </w:r>
          </w:p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25,01 до 50</w:t>
            </w:r>
          </w:p>
          <w:p w:rsidR="00AF1307" w:rsidRDefault="00AF1307"/>
        </w:tc>
        <w:tc>
          <w:tcPr>
            <w:tcW w:w="1515" w:type="dxa"/>
          </w:tcPr>
          <w:p w:rsidR="00AF1307" w:rsidRPr="00AF1307" w:rsidRDefault="00F5041C">
            <w:pPr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="00A13C2F">
              <w:rPr>
                <w:b/>
              </w:rPr>
              <w:t>400</w:t>
            </w:r>
          </w:p>
        </w:tc>
        <w:tc>
          <w:tcPr>
            <w:tcW w:w="1515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7500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120</w:t>
            </w:r>
          </w:p>
        </w:tc>
        <w:tc>
          <w:tcPr>
            <w:tcW w:w="1516" w:type="dxa"/>
          </w:tcPr>
          <w:p w:rsidR="00AF1307" w:rsidRPr="00F5041C" w:rsidRDefault="00F504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1000</w:t>
            </w:r>
            <w:bookmarkStart w:id="0" w:name="_GoBack"/>
            <w:bookmarkEnd w:id="0"/>
          </w:p>
        </w:tc>
      </w:tr>
      <w:tr w:rsidR="00AF1307" w:rsidTr="00AF1307">
        <w:trPr>
          <w:trHeight w:val="467"/>
        </w:trPr>
        <w:tc>
          <w:tcPr>
            <w:tcW w:w="1515" w:type="dxa"/>
          </w:tcPr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Свыше 15000/</w:t>
            </w:r>
          </w:p>
          <w:p w:rsidR="00AF1307" w:rsidRDefault="00AF1307" w:rsidP="00AF1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 Свыше 50</w:t>
            </w:r>
          </w:p>
          <w:p w:rsidR="00AF1307" w:rsidRDefault="00AF1307"/>
        </w:tc>
        <w:tc>
          <w:tcPr>
            <w:tcW w:w="1515" w:type="dxa"/>
          </w:tcPr>
          <w:p w:rsidR="00AF1307" w:rsidRDefault="00AF1307" w:rsidP="00AF130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цена договорная</w:t>
            </w:r>
          </w:p>
          <w:p w:rsidR="00AF1307" w:rsidRDefault="00AF1307"/>
        </w:tc>
        <w:tc>
          <w:tcPr>
            <w:tcW w:w="1515" w:type="dxa"/>
          </w:tcPr>
          <w:p w:rsidR="00AF1307" w:rsidRDefault="00AF1307" w:rsidP="00AF130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цена договорная</w:t>
            </w:r>
          </w:p>
          <w:p w:rsidR="00AF1307" w:rsidRDefault="00AF1307"/>
        </w:tc>
        <w:tc>
          <w:tcPr>
            <w:tcW w:w="1516" w:type="dxa"/>
          </w:tcPr>
          <w:p w:rsidR="00AF1307" w:rsidRDefault="00AF1307" w:rsidP="00AF130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цена договорная</w:t>
            </w:r>
          </w:p>
          <w:p w:rsidR="00AF1307" w:rsidRDefault="00AF1307"/>
        </w:tc>
        <w:tc>
          <w:tcPr>
            <w:tcW w:w="1516" w:type="dxa"/>
          </w:tcPr>
          <w:p w:rsidR="00AF1307" w:rsidRDefault="00AF1307" w:rsidP="00AF130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цена договорная</w:t>
            </w:r>
          </w:p>
          <w:p w:rsidR="00AF1307" w:rsidRDefault="00AF1307"/>
        </w:tc>
        <w:tc>
          <w:tcPr>
            <w:tcW w:w="1516" w:type="dxa"/>
          </w:tcPr>
          <w:p w:rsidR="00AF1307" w:rsidRDefault="00AF1307" w:rsidP="00AF130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цена договорная</w:t>
            </w:r>
          </w:p>
          <w:p w:rsidR="00AF1307" w:rsidRDefault="00AF1307"/>
        </w:tc>
      </w:tr>
    </w:tbl>
    <w:p w:rsidR="00AF1307" w:rsidRDefault="00AF1307"/>
    <w:tbl>
      <w:tblPr>
        <w:tblW w:w="9420" w:type="dxa"/>
        <w:tblLook w:val="04A0" w:firstRow="1" w:lastRow="0" w:firstColumn="1" w:lastColumn="0" w:noHBand="0" w:noVBand="1"/>
      </w:tblPr>
      <w:tblGrid>
        <w:gridCol w:w="2040"/>
        <w:gridCol w:w="1760"/>
        <w:gridCol w:w="2060"/>
        <w:gridCol w:w="1880"/>
        <w:gridCol w:w="1280"/>
        <w:gridCol w:w="400"/>
      </w:tblGrid>
      <w:tr w:rsidR="00A13C2F" w:rsidRPr="00A13C2F" w:rsidTr="00A13C2F">
        <w:trPr>
          <w:trHeight w:val="25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C2F" w:rsidRPr="00A13C2F" w:rsidTr="00A13C2F">
        <w:trPr>
          <w:trHeight w:val="54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3C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*В случае отказа клиента от заявки после прибытия к нему автомобиля, клиент обязан оплатить стоимость «холос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того пробега»,</w:t>
            </w:r>
            <w:r w:rsidRPr="00A13C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включая оплату выезда автомобиля за КАД (если выезд за КАД осуществлялся).</w:t>
            </w:r>
          </w:p>
        </w:tc>
      </w:tr>
      <w:tr w:rsidR="00A13C2F" w:rsidRPr="00A13C2F" w:rsidTr="00A13C2F">
        <w:trPr>
          <w:trHeight w:val="30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 В нормативное время погрузки/выгрузки входит оформление экспедитором груза-передаточных документов.</w:t>
            </w:r>
          </w:p>
        </w:tc>
      </w:tr>
      <w:tr w:rsidR="00A13C2F" w:rsidRPr="00A13C2F" w:rsidTr="00A13C2F">
        <w:trPr>
          <w:trHeight w:val="52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*При нахождении склада клиента далее кольцевой автодороги (КАД) к сумме доставки добавляется стоимость пробега за КАД в обе стороны.</w:t>
            </w:r>
          </w:p>
        </w:tc>
      </w:tr>
      <w:tr w:rsidR="00A13C2F" w:rsidRPr="00A13C2F" w:rsidTr="00A13C2F">
        <w:trPr>
          <w:trHeight w:val="31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*Заезд в офис за документами – 500 руб.</w:t>
            </w:r>
          </w:p>
        </w:tc>
      </w:tr>
      <w:tr w:rsidR="00A13C2F" w:rsidRPr="00A13C2F" w:rsidTr="00A13C2F">
        <w:trPr>
          <w:trHeight w:val="25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*Клиент обязан возместить Перевозчику стоимость въезда на склад по расценкам склада.</w:t>
            </w:r>
          </w:p>
        </w:tc>
      </w:tr>
      <w:tr w:rsidR="00A13C2F" w:rsidRPr="00A13C2F" w:rsidTr="00A13C2F">
        <w:trPr>
          <w:trHeight w:val="52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*Стоимость перевозки партии груза, полученной по одной заявке, увеличивается на 50%, если для доставки данной партии присутствует груз диной более 4-х метров, либо для доставки требуется открытая машина или машина с бортовой загрузкой.</w:t>
            </w:r>
          </w:p>
        </w:tc>
      </w:tr>
      <w:tr w:rsidR="00A13C2F" w:rsidRPr="00A13C2F" w:rsidTr="00A13C2F">
        <w:trPr>
          <w:trHeight w:val="52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*Если вес и объем груза меньше указанных в заявке, сумма оплаты за экспедирование рассчитывается на основании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параметров</w:t>
            </w:r>
            <w:r w:rsidRPr="00A1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груза, указанных в заявке.</w:t>
            </w:r>
          </w:p>
        </w:tc>
      </w:tr>
      <w:tr w:rsidR="00A13C2F" w:rsidRPr="00A13C2F" w:rsidTr="00A13C2F">
        <w:trPr>
          <w:trHeight w:val="100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*Если вес и объем груза оказываются значительно больше указанного в заявке, то решение о выполнении данной заявки принимает Перевозчик. Применяется тариф по фактическому весу/объему груза.</w:t>
            </w:r>
            <w:r w:rsidRPr="00A1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 заказе автомобиля с объемом, заведомо превышающим объем отправления, сто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имость услуги рассчитывается </w:t>
            </w:r>
            <w:r w:rsidRPr="00A1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параметрам заказанного автомобиля.</w:t>
            </w:r>
          </w:p>
        </w:tc>
      </w:tr>
      <w:tr w:rsidR="00A13C2F" w:rsidRPr="00A13C2F" w:rsidTr="00A13C2F">
        <w:trPr>
          <w:trHeight w:val="132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Default="00A13C2F" w:rsidP="00A13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r w:rsidRPr="00A13C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Погрузка груза:                                                                                                                                                                                               </w:t>
            </w:r>
            <w:r w:rsidRPr="00A13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договоренности с менеджером по транспорту, осуществляется погрузка груза заказчика в автомобиль, если вес одного места не превышает 25 кг.  Погрузка малогабаритного груза (суммарный вес менее 30 кг.) осуществляется бесп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латно.</w:t>
            </w:r>
            <w:r w:rsidRPr="00A13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Погрузка груза оплачивается в размере 80 руб./м.куб., либо 400руб./тонна.                                                                                         </w:t>
            </w:r>
          </w:p>
          <w:p w:rsidR="00A13C2F" w:rsidRPr="00A13C2F" w:rsidRDefault="00A13C2F" w:rsidP="00A13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 погрузки отмечается в акте приема - сдачи грузобагажа у Исполнителя.</w:t>
            </w:r>
          </w:p>
        </w:tc>
      </w:tr>
      <w:tr w:rsidR="00A13C2F" w:rsidRPr="00A13C2F" w:rsidTr="00A13C2F">
        <w:trPr>
          <w:trHeight w:val="26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3C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Въезд на погрузочную площадку г. Санкт-Петербург - 50 руб.</w:t>
            </w:r>
          </w:p>
        </w:tc>
      </w:tr>
      <w:tr w:rsidR="00A13C2F" w:rsidRPr="00A13C2F" w:rsidTr="00A13C2F">
        <w:trPr>
          <w:trHeight w:val="1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2F" w:rsidRPr="00A13C2F" w:rsidRDefault="00A13C2F" w:rsidP="00A1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C2F" w:rsidRDefault="00A13C2F"/>
    <w:sectPr w:rsidR="00A1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07"/>
    <w:rsid w:val="00A13C2F"/>
    <w:rsid w:val="00A51D82"/>
    <w:rsid w:val="00AF1307"/>
    <w:rsid w:val="00F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Mamaev</dc:creator>
  <cp:keywords/>
  <dc:description/>
  <cp:lastModifiedBy>Art</cp:lastModifiedBy>
  <cp:revision>2</cp:revision>
  <dcterms:created xsi:type="dcterms:W3CDTF">2017-03-16T23:23:00Z</dcterms:created>
  <dcterms:modified xsi:type="dcterms:W3CDTF">2020-01-22T04:31:00Z</dcterms:modified>
</cp:coreProperties>
</file>